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D2C8D2" w14:textId="3336F456" w:rsidR="00D346B1" w:rsidRPr="00E415F8" w:rsidRDefault="00E415F8" w:rsidP="00E415F8">
      <w:pPr>
        <w:pStyle w:val="Bezodstpw"/>
        <w:rPr>
          <w:b/>
        </w:rPr>
      </w:pPr>
      <w:r w:rsidRPr="00E415F8">
        <w:rPr>
          <w:b/>
        </w:rPr>
        <w:t>Wymagania dla napęd</w:t>
      </w:r>
      <w:r w:rsidR="009F52FA">
        <w:rPr>
          <w:b/>
        </w:rPr>
        <w:t>ów</w:t>
      </w:r>
      <w:r w:rsidRPr="00E415F8">
        <w:rPr>
          <w:b/>
        </w:rPr>
        <w:t xml:space="preserve"> elektryczn</w:t>
      </w:r>
      <w:r w:rsidR="009F52FA">
        <w:rPr>
          <w:b/>
        </w:rPr>
        <w:t>ych zaworów</w:t>
      </w:r>
    </w:p>
    <w:p w14:paraId="616F0CA2" w14:textId="1A368B5D" w:rsidR="00E415F8" w:rsidRDefault="00E415F8" w:rsidP="00E415F8">
      <w:pPr>
        <w:pStyle w:val="Bezodstpw"/>
      </w:pPr>
      <w:r>
        <w:t xml:space="preserve">- zasilanie </w:t>
      </w:r>
      <w:r w:rsidR="002A47A9">
        <w:t>40</w:t>
      </w:r>
      <w:r w:rsidR="004B5888">
        <w:t>0</w:t>
      </w:r>
      <w:r>
        <w:t>V/50Hz/3PH</w:t>
      </w:r>
    </w:p>
    <w:p w14:paraId="51FF175F" w14:textId="7BA6D410" w:rsidR="00381591" w:rsidRDefault="00381591" w:rsidP="00E415F8">
      <w:pPr>
        <w:pStyle w:val="Bezodstpw"/>
      </w:pPr>
      <w:r>
        <w:t>- prąd zbliżony do obecnie zabudowanych napędów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80"/>
        <w:gridCol w:w="850"/>
      </w:tblGrid>
      <w:tr w:rsidR="00381591" w14:paraId="72A64529" w14:textId="77777777" w:rsidTr="00381591">
        <w:tc>
          <w:tcPr>
            <w:tcW w:w="1980" w:type="dxa"/>
          </w:tcPr>
          <w:p w14:paraId="7BB43BAD" w14:textId="52A7FC03" w:rsidR="00381591" w:rsidRDefault="00381591" w:rsidP="00381591">
            <w:pPr>
              <w:pStyle w:val="Bezodstpw"/>
            </w:pPr>
            <w:r w:rsidRPr="006D081D">
              <w:t xml:space="preserve">EBV-1002A, </w:t>
            </w:r>
          </w:p>
        </w:tc>
        <w:tc>
          <w:tcPr>
            <w:tcW w:w="850" w:type="dxa"/>
          </w:tcPr>
          <w:p w14:paraId="4C625010" w14:textId="45F10F90" w:rsidR="00381591" w:rsidRDefault="00381591" w:rsidP="00381591">
            <w:pPr>
              <w:pStyle w:val="Bezodstpw"/>
            </w:pPr>
            <w:r w:rsidRPr="00BD5FF3">
              <w:t>5,5</w:t>
            </w:r>
          </w:p>
        </w:tc>
      </w:tr>
      <w:tr w:rsidR="00381591" w14:paraId="2E96254B" w14:textId="77777777" w:rsidTr="00381591">
        <w:tc>
          <w:tcPr>
            <w:tcW w:w="1980" w:type="dxa"/>
          </w:tcPr>
          <w:p w14:paraId="6FB81D71" w14:textId="117BD230" w:rsidR="00381591" w:rsidRDefault="00381591" w:rsidP="00381591">
            <w:pPr>
              <w:pStyle w:val="Bezodstpw"/>
            </w:pPr>
            <w:r w:rsidRPr="006D081D">
              <w:t xml:space="preserve">EBV-1002B, </w:t>
            </w:r>
          </w:p>
        </w:tc>
        <w:tc>
          <w:tcPr>
            <w:tcW w:w="850" w:type="dxa"/>
          </w:tcPr>
          <w:p w14:paraId="054E7975" w14:textId="4BEEE2CD" w:rsidR="00381591" w:rsidRDefault="00381591" w:rsidP="00381591">
            <w:pPr>
              <w:pStyle w:val="Bezodstpw"/>
            </w:pPr>
            <w:r w:rsidRPr="00BD5FF3">
              <w:t>5,5</w:t>
            </w:r>
          </w:p>
        </w:tc>
      </w:tr>
      <w:tr w:rsidR="00381591" w14:paraId="35C068DF" w14:textId="77777777" w:rsidTr="00381591">
        <w:tc>
          <w:tcPr>
            <w:tcW w:w="1980" w:type="dxa"/>
          </w:tcPr>
          <w:p w14:paraId="51217308" w14:textId="563B3FC5" w:rsidR="00381591" w:rsidRDefault="00381591" w:rsidP="00381591">
            <w:pPr>
              <w:pStyle w:val="Bezodstpw"/>
            </w:pPr>
            <w:r w:rsidRPr="006D081D">
              <w:t xml:space="preserve">EBV-1002C, </w:t>
            </w:r>
          </w:p>
        </w:tc>
        <w:tc>
          <w:tcPr>
            <w:tcW w:w="850" w:type="dxa"/>
          </w:tcPr>
          <w:p w14:paraId="0B46CA02" w14:textId="267FA3FF" w:rsidR="00381591" w:rsidRDefault="00381591" w:rsidP="00381591">
            <w:pPr>
              <w:pStyle w:val="Bezodstpw"/>
            </w:pPr>
            <w:r w:rsidRPr="00BD5FF3">
              <w:t>5,5</w:t>
            </w:r>
          </w:p>
        </w:tc>
      </w:tr>
      <w:tr w:rsidR="00381591" w14:paraId="360BA8AA" w14:textId="77777777" w:rsidTr="00381591">
        <w:tc>
          <w:tcPr>
            <w:tcW w:w="1980" w:type="dxa"/>
          </w:tcPr>
          <w:p w14:paraId="31840B0E" w14:textId="3A0A5B95" w:rsidR="00381591" w:rsidRDefault="00381591" w:rsidP="00381591">
            <w:pPr>
              <w:pStyle w:val="Bezodstpw"/>
            </w:pPr>
            <w:r w:rsidRPr="006D081D">
              <w:t xml:space="preserve">EBV-1014, </w:t>
            </w:r>
          </w:p>
        </w:tc>
        <w:tc>
          <w:tcPr>
            <w:tcW w:w="850" w:type="dxa"/>
          </w:tcPr>
          <w:p w14:paraId="31A8DBF9" w14:textId="09C33918" w:rsidR="00381591" w:rsidRDefault="00381591" w:rsidP="00381591">
            <w:pPr>
              <w:pStyle w:val="Bezodstpw"/>
            </w:pPr>
            <w:r w:rsidRPr="00BD5FF3">
              <w:t>5,5</w:t>
            </w:r>
          </w:p>
        </w:tc>
      </w:tr>
      <w:tr w:rsidR="00381591" w14:paraId="7AA1AD24" w14:textId="77777777" w:rsidTr="00381591">
        <w:tc>
          <w:tcPr>
            <w:tcW w:w="1980" w:type="dxa"/>
          </w:tcPr>
          <w:p w14:paraId="785246FD" w14:textId="3A683600" w:rsidR="00381591" w:rsidRDefault="00381591" w:rsidP="00381591">
            <w:pPr>
              <w:pStyle w:val="Bezodstpw"/>
            </w:pPr>
            <w:r w:rsidRPr="006D081D">
              <w:t xml:space="preserve">EBV-2005, </w:t>
            </w:r>
          </w:p>
        </w:tc>
        <w:tc>
          <w:tcPr>
            <w:tcW w:w="850" w:type="dxa"/>
          </w:tcPr>
          <w:p w14:paraId="077A51D3" w14:textId="2171FDD3" w:rsidR="00381591" w:rsidRDefault="00381591" w:rsidP="00381591">
            <w:pPr>
              <w:pStyle w:val="Bezodstpw"/>
            </w:pPr>
            <w:r w:rsidRPr="00BD5FF3">
              <w:t>1,2</w:t>
            </w:r>
          </w:p>
        </w:tc>
      </w:tr>
      <w:tr w:rsidR="00381591" w14:paraId="15554E53" w14:textId="77777777" w:rsidTr="00381591">
        <w:tc>
          <w:tcPr>
            <w:tcW w:w="1980" w:type="dxa"/>
          </w:tcPr>
          <w:p w14:paraId="277C45B3" w14:textId="4AEC73CB" w:rsidR="00381591" w:rsidRDefault="00381591" w:rsidP="00381591">
            <w:pPr>
              <w:pStyle w:val="Bezodstpw"/>
            </w:pPr>
            <w:r w:rsidRPr="006D081D">
              <w:t xml:space="preserve">EBV-1524, </w:t>
            </w:r>
          </w:p>
        </w:tc>
        <w:tc>
          <w:tcPr>
            <w:tcW w:w="850" w:type="dxa"/>
          </w:tcPr>
          <w:p w14:paraId="658AB52C" w14:textId="2D2352A8" w:rsidR="00381591" w:rsidRDefault="00381591" w:rsidP="00381591">
            <w:pPr>
              <w:pStyle w:val="Bezodstpw"/>
            </w:pPr>
            <w:r w:rsidRPr="00BD5FF3">
              <w:t>0,7</w:t>
            </w:r>
          </w:p>
        </w:tc>
      </w:tr>
    </w:tbl>
    <w:p w14:paraId="7C4495DD" w14:textId="77777777" w:rsidR="00E415F8" w:rsidRDefault="00E415F8" w:rsidP="00E415F8">
      <w:pPr>
        <w:pStyle w:val="Bezodstpw"/>
      </w:pPr>
      <w:r>
        <w:t>- sterowanie zdalne 24VDC</w:t>
      </w:r>
    </w:p>
    <w:p w14:paraId="6E363884" w14:textId="775C49FA" w:rsidR="00CE531F" w:rsidRDefault="00CE531F" w:rsidP="00E415F8">
      <w:pPr>
        <w:pStyle w:val="Bezodstpw"/>
      </w:pPr>
      <w:r>
        <w:t>- krańcówki potwierdzające zamknięcie i otwarcie za</w:t>
      </w:r>
      <w:r w:rsidR="002A47A9">
        <w:t>woru</w:t>
      </w:r>
    </w:p>
    <w:p w14:paraId="31231C43" w14:textId="7ED6548F" w:rsidR="00E415F8" w:rsidRDefault="00E415F8" w:rsidP="00E415F8">
      <w:pPr>
        <w:pStyle w:val="Bezodstpw"/>
      </w:pPr>
      <w:r>
        <w:t xml:space="preserve">- wykonanie ATEX EEX- </w:t>
      </w:r>
      <w:r w:rsidR="004B5888">
        <w:t>d</w:t>
      </w:r>
      <w:r>
        <w:t xml:space="preserve"> </w:t>
      </w:r>
      <w:r w:rsidR="009F52FA">
        <w:t>IIC</w:t>
      </w:r>
      <w:r>
        <w:t xml:space="preserve"> T</w:t>
      </w:r>
      <w:r w:rsidR="009F52FA">
        <w:t>3</w:t>
      </w:r>
      <w:r w:rsidR="004B5888">
        <w:t xml:space="preserve"> I</w:t>
      </w:r>
      <w:r>
        <w:t>P68</w:t>
      </w:r>
    </w:p>
    <w:p w14:paraId="2AFFF701" w14:textId="77777777" w:rsidR="00E415F8" w:rsidRDefault="00E415F8" w:rsidP="00E415F8">
      <w:pPr>
        <w:pStyle w:val="Bezodstpw"/>
      </w:pPr>
      <w:r>
        <w:t>- temperatura -</w:t>
      </w:r>
      <w:r w:rsidR="00B2301B">
        <w:t>29</w:t>
      </w:r>
      <w:r w:rsidR="000175CA">
        <w:t>/+</w:t>
      </w:r>
      <w:r w:rsidR="004B5888">
        <w:t>70</w:t>
      </w:r>
      <w:r w:rsidRPr="00E415F8">
        <w:rPr>
          <w:vertAlign w:val="superscript"/>
        </w:rPr>
        <w:t>o</w:t>
      </w:r>
      <w:r>
        <w:t>C</w:t>
      </w:r>
      <w:r w:rsidR="00A72DBB">
        <w:t>,</w:t>
      </w:r>
    </w:p>
    <w:p w14:paraId="38B3B1D6" w14:textId="2852183C" w:rsidR="00E415F8" w:rsidRDefault="00E415F8" w:rsidP="00E415F8">
      <w:pPr>
        <w:pStyle w:val="Bezodstpw"/>
      </w:pPr>
      <w:r>
        <w:t>- dławiki Ex d w komplecie</w:t>
      </w:r>
      <w:r w:rsidR="005D035B">
        <w:t xml:space="preserve"> ( dla kabli o średnicy 16mm)</w:t>
      </w:r>
      <w:r w:rsidR="005D035B" w:rsidRPr="005D035B">
        <w:t xml:space="preserve"> </w:t>
      </w:r>
      <w:r w:rsidR="005D035B">
        <w:t xml:space="preserve">– </w:t>
      </w:r>
      <w:r w:rsidR="005D035B">
        <w:t xml:space="preserve">18 </w:t>
      </w:r>
      <w:proofErr w:type="spellStart"/>
      <w:r w:rsidR="005D035B">
        <w:t>szt</w:t>
      </w:r>
      <w:proofErr w:type="spellEnd"/>
    </w:p>
    <w:p w14:paraId="60BA3BBA" w14:textId="77777777" w:rsidR="00CE531F" w:rsidRDefault="00CE531F" w:rsidP="00E415F8">
      <w:pPr>
        <w:pStyle w:val="Bezodstpw"/>
      </w:pPr>
      <w:r>
        <w:t xml:space="preserve">- certyfikat ATEX </w:t>
      </w:r>
    </w:p>
    <w:p w14:paraId="6392385E" w14:textId="6861D2A0" w:rsidR="00CE531F" w:rsidRDefault="00CE531F" w:rsidP="00E415F8">
      <w:pPr>
        <w:pStyle w:val="Bezodstpw"/>
      </w:pPr>
      <w:r>
        <w:t xml:space="preserve">- </w:t>
      </w:r>
      <w:r w:rsidR="00D13898">
        <w:t>Deklaracja zgodności UE</w:t>
      </w:r>
      <w:r>
        <w:t xml:space="preserve"> </w:t>
      </w:r>
    </w:p>
    <w:p w14:paraId="7B895A44" w14:textId="3DAEF4B9" w:rsidR="00CE531F" w:rsidRDefault="00CE531F" w:rsidP="00E415F8">
      <w:pPr>
        <w:pStyle w:val="Bezodstpw"/>
      </w:pPr>
      <w:r>
        <w:t>- DTR</w:t>
      </w:r>
      <w:r w:rsidR="00D13898">
        <w:t xml:space="preserve"> (</w:t>
      </w:r>
      <w:r w:rsidR="00D13898" w:rsidRPr="00D13898">
        <w:t>instrukcja obsługi, montażu, konserwacji oraz parametry techniczne i warunki bezpiecznego użytkowania</w:t>
      </w:r>
      <w:r w:rsidR="00D13898">
        <w:t>) zalecane w języku polskim</w:t>
      </w:r>
    </w:p>
    <w:p w14:paraId="5F58E706" w14:textId="1387FA94" w:rsidR="00E415F8" w:rsidRPr="000175CA" w:rsidRDefault="00CE531F" w:rsidP="000175CA">
      <w:pPr>
        <w:pStyle w:val="Bezodstpw"/>
      </w:pPr>
      <w:r>
        <w:t>- Kraj pochodzenia UE, USA, Japonia</w:t>
      </w:r>
    </w:p>
    <w:sectPr w:rsidR="00E415F8" w:rsidRPr="000175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15F8"/>
    <w:rsid w:val="000175CA"/>
    <w:rsid w:val="002A47A9"/>
    <w:rsid w:val="00381591"/>
    <w:rsid w:val="004B5888"/>
    <w:rsid w:val="005C0ABD"/>
    <w:rsid w:val="005D035B"/>
    <w:rsid w:val="009F52FA"/>
    <w:rsid w:val="00A72DBB"/>
    <w:rsid w:val="00B2301B"/>
    <w:rsid w:val="00CE531F"/>
    <w:rsid w:val="00D13898"/>
    <w:rsid w:val="00D346B1"/>
    <w:rsid w:val="00E415F8"/>
    <w:rsid w:val="00FD6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5D8B8C"/>
  <w15:chartTrackingRefBased/>
  <w15:docId w15:val="{A8C8F1C3-A72F-4203-95DD-9A172DB89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15F8"/>
    <w:pPr>
      <w:spacing w:line="256" w:lineRule="auto"/>
    </w:pPr>
    <w:rPr>
      <w:rFonts w:ascii="Calibri" w:eastAsia="Times New Roman" w:hAnsi="Calibri" w:cs="Calibri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E415F8"/>
    <w:pPr>
      <w:spacing w:after="0" w:line="240" w:lineRule="auto"/>
    </w:pPr>
    <w:rPr>
      <w:rFonts w:ascii="Calibri" w:eastAsia="Times New Roman" w:hAnsi="Calibri" w:cs="Calibri"/>
      <w:lang w:eastAsia="pl-PL"/>
    </w:rPr>
  </w:style>
  <w:style w:type="table" w:styleId="Tabela-Siatka">
    <w:name w:val="Table Grid"/>
    <w:basedOn w:val="Standardowy"/>
    <w:uiPriority w:val="39"/>
    <w:rsid w:val="003815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08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5722A9-948D-45B5-9AE0-3411891AE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91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Aftański Jarosław (PKN)</dc:creator>
  <cp:keywords/>
  <dc:description/>
  <cp:lastModifiedBy>Stawicki Marcin (ORL)</cp:lastModifiedBy>
  <cp:revision>2</cp:revision>
  <dcterms:created xsi:type="dcterms:W3CDTF">2026-07-30T09:52:00Z</dcterms:created>
  <dcterms:modified xsi:type="dcterms:W3CDTF">2026-07-30T09:52:00Z</dcterms:modified>
</cp:coreProperties>
</file>